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Goethe-Schule</w:t>
      </w:r>
    </w:p>
    <w:p w:rsidR="00000000" w:rsidDel="00000000" w:rsidP="00000000" w:rsidRDefault="00000000" w:rsidRPr="00000000" w14:paraId="00000002">
      <w:pPr>
        <w:tabs>
          <w:tab w:val="left" w:pos="7938"/>
        </w:tabs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Año escolar 2021</w:t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LISTA DE MATERIAL PARA EL 3er.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Para ambas secciones: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cartuchera completa: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lapicera pluma con cartucho azul lavable + repuesto de cartucho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borratinta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goma de borrar (lápiz)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Liquid paper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Voligoma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resaltador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marcador ultrafino (azul o negro)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marcador de trazo ancho con tinta lavable del color que deseen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tijera punta redonda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Cuaderno de Comunicaciones (puede ser el solicitado para el 2020)</w:t>
      </w:r>
    </w:p>
    <w:p w:rsidR="00000000" w:rsidDel="00000000" w:rsidP="00000000" w:rsidRDefault="00000000" w:rsidRPr="00000000" w14:paraId="00000012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Castellano: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425.19685039370086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cartuchera (tipo canopla)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Matemática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con: regla de 20 cm (NO flexible), centímetro de costurero, calculadora sencilla, 5 dados, 1 mazo de cartas españolas, equipo de billetes educativos.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425.19685039370086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cuadernos cuadriculados Rivadavia ABC – sin espiral – cuadriculado grande (forrado a elección, con etiqueta en el ángulo superior derecho)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425.19685039370086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cuaderno rayado ABC con espiral (sin troquelar)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425.19685039370086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diccionario Básico Español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  <w:sz w:val="24"/>
          <w:szCs w:val="24"/>
          <w:u w:val="single"/>
          <w:shd w:fill="ff9900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solicitarán mapas durante el año en caso de ser necesario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" w:hanging="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caso de presencialidad traer los materiales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 etiqueta (nombre y año)</w:t>
      </w:r>
    </w:p>
    <w:p w:rsidR="00000000" w:rsidDel="00000000" w:rsidP="00000000" w:rsidRDefault="00000000" w:rsidRPr="00000000" w14:paraId="0000001B">
      <w:pPr>
        <w:ind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Lectura de verano obligatoria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  <w:br w:type="textWrapping"/>
        <w:t xml:space="preserve">“El viaje más largo del mundo'', Gustavo Roldán (Ed. SM)</w:t>
      </w:r>
    </w:p>
    <w:p w:rsidR="00000000" w:rsidDel="00000000" w:rsidP="00000000" w:rsidRDefault="00000000" w:rsidRPr="00000000" w14:paraId="0000001D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Alemán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cuaderno rayado A4 con espiral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sin troquelar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tapa dura (ABC Rivadavia) para “Sachkunde” forrado con etiqueta en el ángulo superior derecho.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cuaderno rayado mediano de 48 hojas tapa dura tipo “Rivadavia ABC” – forrado con etiqueta en el ángulo superior derecho.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block con hojas blancas Nº 5 tipo “El Nene” / “Éxito”  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con hojas de color Nº 5 tipo “El Nene” / “Éxito”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con hojas rayadas tipo “Congreso” / “Éxito”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carpeta A4 con ganchos chicos y 15 folios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Auriculares en diadema (cubren la oreja, no “in ear”), con etiqueta y bolsita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" w:hanging="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caso de presencialidad traer los materiales con etiqueta (nombre y año).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alumnos utilizarán tanto para Castellano como para Alemán cuadernos triple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línea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Los mismos serán entregados a los niños en el mes de marzo y su costo será agregado en la factura del mes de abril.</w:t>
      </w:r>
    </w:p>
    <w:p w:rsidR="00000000" w:rsidDel="00000000" w:rsidP="00000000" w:rsidRDefault="00000000" w:rsidRPr="00000000" w14:paraId="0000002A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Música: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cuaderno pentagramado </w:t>
      </w:r>
    </w:p>
    <w:p w:rsidR="00000000" w:rsidDel="00000000" w:rsidP="00000000" w:rsidRDefault="00000000" w:rsidRPr="00000000" w14:paraId="0000002D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flauta marca Melos o Yamaha</w:t>
      </w:r>
    </w:p>
    <w:p w:rsidR="00000000" w:rsidDel="00000000" w:rsidP="00000000" w:rsidRDefault="00000000" w:rsidRPr="00000000" w14:paraId="0000002E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425.19685039370086" w:hanging="360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Los  materiales solicitados corresponden a los que han sido retirados de la escuela.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425.19685039370086" w:hanging="360"/>
        <w:rPr>
          <w:rFonts w:ascii="Arial" w:cs="Arial" w:eastAsia="Arial" w:hAnsi="Arial"/>
          <w:i w:val="1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Todos los elementos de trabajo y el uniforme deben ser identificados con nombre y apellido.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Goethe-Schule</w:t>
      </w:r>
    </w:p>
    <w:p w:rsidR="00000000" w:rsidDel="00000000" w:rsidP="00000000" w:rsidRDefault="00000000" w:rsidRPr="00000000" w14:paraId="00000032">
      <w:pPr>
        <w:tabs>
          <w:tab w:val="left" w:pos="7938"/>
        </w:tabs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Schuljahr 2021</w:t>
      </w:r>
    </w:p>
    <w:p w:rsidR="00000000" w:rsidDel="00000000" w:rsidP="00000000" w:rsidRDefault="00000000" w:rsidRPr="00000000" w14:paraId="00000033">
      <w:pPr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MATERIALLISTE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3. KLASSE</w:t>
      </w:r>
    </w:p>
    <w:p w:rsidR="00000000" w:rsidDel="00000000" w:rsidP="00000000" w:rsidRDefault="00000000" w:rsidRPr="00000000" w14:paraId="00000035">
      <w:pPr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Für Spanisch und Deutsch: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vollständige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Feder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mappe: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Feder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mit blauer auswaschbarer Patrone +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Patronenersatz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Tinten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killer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Radiergummi (Bleistift)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Korrekturstift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Klebstoff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Voligoma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Textmarker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Fineliner (Blau oder Schwarz)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breiter Farbstift mit wasserlöslicher Tinte. Farbe nach Wunsch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Rundschere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Mitteilungsheft (kann das für 2020 angeforderte sein)</w:t>
      </w:r>
    </w:p>
    <w:p w:rsidR="00000000" w:rsidDel="00000000" w:rsidP="00000000" w:rsidRDefault="00000000" w:rsidRPr="00000000" w14:paraId="00000042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Spanisch: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425.1968503937008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Federmappe (Typ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canopla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für Mathematik mit: Lineal 20 cm (fest, nicht biegsam), Zentimetermaß, einfacher Taschenrechner, 5 Würfel, 1 spanisches Kartenspiel, </w:t>
      </w:r>
      <w:r w:rsidDel="00000000" w:rsidR="00000000" w:rsidRPr="00000000">
        <w:rPr>
          <w:rFonts w:ascii="Arial" w:cs="Arial" w:eastAsia="Arial" w:hAnsi="Arial"/>
          <w:color w:val="3c4043"/>
          <w:sz w:val="24"/>
          <w:szCs w:val="24"/>
          <w:highlight w:val="white"/>
          <w:rtl w:val="0"/>
        </w:rPr>
        <w:t xml:space="preserve">Spielgeld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425.1968503937008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karierte Hefte ABC  Rivadavia – ohne Spirale – groß kariert (eingebunden und in der rechten oberen Ecke beschriftet).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425.1968503937008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kariertes Spiralheft ABC Rivadavia (ohne Mikroperforation)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425.1968503937008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Wörterbuch Spanisch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" w:hanging="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Karten werden bei Bedarf im Laufe des Jahres angefordert</w:t>
      </w:r>
    </w:p>
    <w:p w:rsidR="00000000" w:rsidDel="00000000" w:rsidP="00000000" w:rsidRDefault="00000000" w:rsidRPr="00000000" w14:paraId="0000004A">
      <w:pPr>
        <w:ind w:left="1" w:hanging="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Bei Anwesenheit die Materialien beschriftet mit Name und Klasse mitbringen</w:t>
      </w:r>
    </w:p>
    <w:p w:rsidR="00000000" w:rsidDel="00000000" w:rsidP="00000000" w:rsidRDefault="00000000" w:rsidRPr="00000000" w14:paraId="0000004B">
      <w:pPr>
        <w:ind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Sommerlektüre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  <w:br w:type="textWrapping"/>
        <w:t xml:space="preserve">“El viaje más largo del mundo'', Gustavo Roldán (Ed. SM)</w:t>
      </w:r>
    </w:p>
    <w:p w:rsidR="00000000" w:rsidDel="00000000" w:rsidP="00000000" w:rsidRDefault="00000000" w:rsidRPr="00000000" w14:paraId="0000004D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Deutsch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kariertes Spiralheft Din-A4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ohne Mikroperforation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(Hardcover ABC Rivadavia) für Sachkunde (umhüllt  und in der rechten oberen Ecke beschriftet) 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kariertes Heft Din-A4 48 Blättern Hardcover Typ “Rivadavia ABC” (umhüllt und und in der rechten oberen Ecke beschriftet)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weißen Blättern Nr. 5 Typ "El Nene" / "Éxito"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Farbblättern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Nr. 5 Typ "El Nene" / "Éxito"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karierten Blättern Typ “Congreso” / “Éxito” 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Din A4-Ordner 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kleinen Ringe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 und 15 gekennzeichneten Klarsicht-Folien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Kopfbügel-Headset (bedeckt das Ohr, nicht "in ear"), beschrift und mit Hülle.</w:t>
      </w:r>
    </w:p>
    <w:p w:rsidR="00000000" w:rsidDel="00000000" w:rsidP="00000000" w:rsidRDefault="00000000" w:rsidRPr="00000000" w14:paraId="00000056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" w:hanging="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Bei Anwesenheit müssen die Materialien mit Name und Klasse beschriftet sein.</w:t>
      </w:r>
    </w:p>
    <w:p w:rsidR="00000000" w:rsidDel="00000000" w:rsidP="00000000" w:rsidRDefault="00000000" w:rsidRPr="00000000" w14:paraId="00000058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" w:hanging="3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Die Schüler werden sowohl für Spanisch als auch für Deutsch Drei-Zeilen-Hefte verwenden. Diese werden im März an die Schüler verteilt und  der entsprechende Betrag der Rechnung des Monats April hinzugefügt.</w:t>
      </w:r>
    </w:p>
    <w:p w:rsidR="00000000" w:rsidDel="00000000" w:rsidP="00000000" w:rsidRDefault="00000000" w:rsidRPr="00000000" w14:paraId="0000005A">
      <w:pPr>
        <w:ind w:hanging="2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Musik: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Pentagramm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-Heft</w:t>
      </w:r>
    </w:p>
    <w:p w:rsidR="00000000" w:rsidDel="00000000" w:rsidP="00000000" w:rsidRDefault="00000000" w:rsidRPr="00000000" w14:paraId="0000005D">
      <w:pPr>
        <w:ind w:hanging="2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Flöte (Melos oder Yamaha)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1" w:hanging="3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1" w:hanging="3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-Die angeforderten Materialien entsprechen denen, die von der Schule zurückgegeben wurden.</w:t>
      </w:r>
    </w:p>
    <w:p w:rsidR="00000000" w:rsidDel="00000000" w:rsidP="00000000" w:rsidRDefault="00000000" w:rsidRPr="00000000" w14:paraId="00000060">
      <w:pPr>
        <w:ind w:left="1" w:hanging="3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-Alle Arbeitssachen und die Uniform müssen mit Name in Großbuchstaben gekennzeichnet sein.</w:t>
      </w:r>
    </w:p>
    <w:sectPr>
      <w:pgSz w:h="16840" w:w="11907" w:orient="portrait"/>
      <w:pgMar w:bottom="259.25196850393945" w:top="567" w:left="850.393700787401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851"/>
      </w:tabs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851"/>
      </w:tabs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</w:pPr>
    <w:rPr>
      <w:rFonts w:ascii="Arial" w:cs="Arial" w:hAnsi="Arial"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 w:val="1"/>
      <w:jc w:val="center"/>
      <w:outlineLvl w:val="1"/>
    </w:pPr>
    <w:rPr>
      <w:rFonts w:ascii="Arial" w:cs="Arial" w:hAnsi="Arial"/>
      <w:b w:val="1"/>
      <w:bCs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tabs>
        <w:tab w:val="left" w:pos="851"/>
      </w:tabs>
      <w:outlineLvl w:val="2"/>
    </w:pPr>
    <w:rPr>
      <w:rFonts w:ascii="Arial" w:cs="Arial" w:hAnsi="Arial"/>
      <w:sz w:val="24"/>
      <w:szCs w:val="24"/>
    </w:rPr>
  </w:style>
  <w:style w:type="paragraph" w:styleId="Ttulo4">
    <w:name w:val="heading 4"/>
    <w:basedOn w:val="Normal"/>
    <w:next w:val="Normal"/>
    <w:pPr>
      <w:keepNext w:val="1"/>
      <w:outlineLvl w:val="3"/>
    </w:pPr>
    <w:rPr>
      <w:rFonts w:ascii="Arial" w:cs="Arial" w:hAnsi="Arial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independiente">
    <w:name w:val="Body Text"/>
    <w:basedOn w:val="Normal"/>
    <w:pPr>
      <w:ind w:right="51"/>
    </w:pPr>
    <w:rPr>
      <w:rFonts w:ascii="Arial" w:cs="Arial" w:hAnsi="Arial"/>
      <w:sz w:val="24"/>
      <w:szCs w:val="24"/>
    </w:rPr>
  </w:style>
  <w:style w:type="paragraph" w:styleId="Textoindependiente2">
    <w:name w:val="Body Text 2"/>
    <w:basedOn w:val="Normal"/>
    <w:pPr>
      <w:tabs>
        <w:tab w:val="left" w:pos="7938"/>
      </w:tabs>
    </w:pPr>
    <w:rPr>
      <w:rFonts w:ascii="Arial" w:cs="Arial" w:hAnsi="Arial"/>
      <w:b w:val="1"/>
      <w:bCs w:val="1"/>
      <w:sz w:val="28"/>
      <w:szCs w:val="24"/>
    </w:rPr>
  </w:style>
  <w:style w:type="paragraph" w:styleId="Sangradetextonormal">
    <w:name w:val="Body Text Indent"/>
    <w:basedOn w:val="Normal"/>
    <w:pPr>
      <w:ind w:left="284" w:hanging="284"/>
    </w:pPr>
    <w:rPr>
      <w:rFonts w:ascii="Arial" w:cs="Arial" w:hAnsi="Arial"/>
      <w:sz w:val="24"/>
      <w:szCs w:val="24"/>
    </w:rPr>
  </w:style>
  <w:style w:type="paragraph" w:styleId="Textoindependiente3">
    <w:name w:val="Body Text 3"/>
    <w:basedOn w:val="Normal"/>
    <w:rPr>
      <w:rFonts w:ascii="Arial" w:cs="Arial" w:hAnsi="Arial"/>
      <w:b w:val="1"/>
      <w:bCs w:val="1"/>
      <w:i w:val="1"/>
      <w:iCs w:val="1"/>
      <w:sz w:val="32"/>
      <w:szCs w:val="32"/>
    </w:rPr>
  </w:style>
  <w:style w:type="table" w:styleId="Tablaconcuadrcula">
    <w:name w:val="Table Grid"/>
    <w:basedOn w:val="Tablanormal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Calibri" w:hAnsi="Arial"/>
      <w:color w:val="000000"/>
      <w:position w:val="-1"/>
      <w:sz w:val="24"/>
      <w:szCs w:val="24"/>
      <w:lang w:eastAsia="en-US" w:val="es-AR"/>
    </w:r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03r1D/r0sem8/h+McAKKC6pEg==">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2018-12-17T13:17:00Z</dcterms:created>
  <dc:creator>Desconocido</dc:creator>
</cp:coreProperties>
</file>